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3B64" w:rsidRPr="004F6B1A" w:rsidRDefault="00493B64" w:rsidP="00D350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center"/>
        <w:rPr>
          <w:rFonts w:ascii="Cambria" w:eastAsia="Times New Roman" w:hAnsi="Cambria" w:cs="Times New Roman"/>
          <w:color w:val="002060"/>
          <w:sz w:val="28"/>
          <w:szCs w:val="28"/>
          <w:lang w:val="uz-Cyrl-UZ" w:eastAsia="ru-RU"/>
        </w:rPr>
      </w:pPr>
      <w:r w:rsidRPr="00856E89">
        <w:rPr>
          <w:rFonts w:ascii="Cambria" w:eastAsia="Times New Roman" w:hAnsi="Cambria" w:cs="Times New Roman"/>
          <w:color w:val="002060"/>
          <w:sz w:val="28"/>
          <w:szCs w:val="28"/>
          <w:lang w:val="uz-Cyrl-UZ" w:eastAsia="ru-RU"/>
        </w:rPr>
        <w:t xml:space="preserve">O‘zbekiston Respublikasi Prezidentining 2023-yil </w:t>
      </w:r>
      <w:r w:rsidR="005A390F" w:rsidRPr="004F6B1A">
        <w:rPr>
          <w:rFonts w:ascii="Cambria" w:eastAsia="Times New Roman" w:hAnsi="Cambria" w:cs="Times New Roman"/>
          <w:color w:val="002060"/>
          <w:sz w:val="28"/>
          <w:szCs w:val="28"/>
          <w:lang w:val="uz-Cyrl-UZ" w:eastAsia="ru-RU"/>
        </w:rPr>
        <w:t>12</w:t>
      </w:r>
      <w:r w:rsidRPr="00856E89">
        <w:rPr>
          <w:rFonts w:ascii="Cambria" w:eastAsia="Times New Roman" w:hAnsi="Cambria" w:cs="Times New Roman"/>
          <w:color w:val="002060"/>
          <w:sz w:val="28"/>
          <w:szCs w:val="28"/>
          <w:lang w:val="uz-Cyrl-UZ" w:eastAsia="ru-RU"/>
        </w:rPr>
        <w:t>-</w:t>
      </w:r>
      <w:r w:rsidR="005A390F" w:rsidRPr="004F6B1A">
        <w:rPr>
          <w:rFonts w:ascii="Cambria" w:eastAsia="Times New Roman" w:hAnsi="Cambria" w:cs="Times New Roman"/>
          <w:color w:val="002060"/>
          <w:sz w:val="28"/>
          <w:szCs w:val="28"/>
          <w:lang w:val="uz-Cyrl-UZ" w:eastAsia="ru-RU"/>
        </w:rPr>
        <w:t>sentabr</w:t>
      </w:r>
      <w:r w:rsidRPr="00856E89">
        <w:rPr>
          <w:rFonts w:ascii="Cambria" w:eastAsia="Times New Roman" w:hAnsi="Cambria" w:cs="Times New Roman"/>
          <w:color w:val="002060"/>
          <w:sz w:val="28"/>
          <w:szCs w:val="28"/>
          <w:lang w:val="uz-Cyrl-UZ" w:eastAsia="ru-RU"/>
        </w:rPr>
        <w:t xml:space="preserve">dagi </w:t>
      </w:r>
      <w:r>
        <w:rPr>
          <w:rFonts w:ascii="Cambria" w:eastAsia="Times New Roman" w:hAnsi="Cambria" w:cs="Times New Roman"/>
          <w:color w:val="002060"/>
          <w:sz w:val="28"/>
          <w:szCs w:val="28"/>
          <w:lang w:val="uz-Cyrl-UZ" w:eastAsia="ru-RU"/>
        </w:rPr>
        <w:br/>
      </w:r>
      <w:r w:rsidR="005A390F" w:rsidRPr="005A390F">
        <w:rPr>
          <w:rFonts w:ascii="Cambria" w:eastAsia="Times New Roman" w:hAnsi="Cambria" w:cs="Times New Roman"/>
          <w:color w:val="002060"/>
          <w:sz w:val="28"/>
          <w:szCs w:val="28"/>
          <w:lang w:val="uz-Cyrl-UZ" w:eastAsia="ru-RU"/>
        </w:rPr>
        <w:t>“O‘zbekiston — 2030” strategiyasi to‘g‘risida</w:t>
      </w:r>
      <w:r w:rsidR="005A390F" w:rsidRPr="00856E89">
        <w:rPr>
          <w:rFonts w:ascii="Cambria" w:eastAsia="Times New Roman" w:hAnsi="Cambria" w:cs="Times New Roman"/>
          <w:color w:val="002060"/>
          <w:sz w:val="28"/>
          <w:szCs w:val="28"/>
          <w:lang w:val="uz-Cyrl-UZ" w:eastAsia="ru-RU"/>
        </w:rPr>
        <w:t xml:space="preserve"> </w:t>
      </w:r>
      <w:r w:rsidRPr="00856E89">
        <w:rPr>
          <w:rFonts w:ascii="Cambria" w:eastAsia="Times New Roman" w:hAnsi="Cambria" w:cs="Times New Roman"/>
          <w:color w:val="002060"/>
          <w:sz w:val="28"/>
          <w:szCs w:val="28"/>
          <w:lang w:val="uz-Cyrl-UZ" w:eastAsia="ru-RU"/>
        </w:rPr>
        <w:t>PF-</w:t>
      </w:r>
      <w:r w:rsidR="005A390F" w:rsidRPr="004F6B1A">
        <w:rPr>
          <w:rFonts w:ascii="Cambria" w:eastAsia="Times New Roman" w:hAnsi="Cambria" w:cs="Times New Roman"/>
          <w:color w:val="002060"/>
          <w:sz w:val="28"/>
          <w:szCs w:val="28"/>
          <w:lang w:val="uz-Cyrl-UZ" w:eastAsia="ru-RU"/>
        </w:rPr>
        <w:t>158</w:t>
      </w:r>
      <w:r w:rsidRPr="00856E89">
        <w:rPr>
          <w:rFonts w:ascii="Cambria" w:eastAsia="Times New Roman" w:hAnsi="Cambria" w:cs="Times New Roman"/>
          <w:color w:val="002060"/>
          <w:sz w:val="28"/>
          <w:szCs w:val="28"/>
          <w:lang w:val="uz-Cyrl-UZ" w:eastAsia="ru-RU"/>
        </w:rPr>
        <w:t>-son Farmoni</w:t>
      </w:r>
      <w:r w:rsidR="005A390F" w:rsidRPr="004F6B1A">
        <w:rPr>
          <w:rFonts w:ascii="Cambria" w:eastAsia="Times New Roman" w:hAnsi="Cambria" w:cs="Times New Roman"/>
          <w:color w:val="002060"/>
          <w:sz w:val="28"/>
          <w:szCs w:val="28"/>
          <w:lang w:val="uz-Cyrl-UZ" w:eastAsia="ru-RU"/>
        </w:rPr>
        <w:t xml:space="preserve"> </w:t>
      </w:r>
      <w:r w:rsidR="00D350ED">
        <w:rPr>
          <w:rFonts w:ascii="Cambria" w:eastAsia="Times New Roman" w:hAnsi="Cambria" w:cs="Times New Roman"/>
          <w:color w:val="002060"/>
          <w:sz w:val="28"/>
          <w:szCs w:val="28"/>
          <w:lang w:val="uz-Cyrl-UZ" w:eastAsia="ru-RU"/>
        </w:rPr>
        <w:br/>
      </w:r>
      <w:r w:rsidR="005A390F" w:rsidRPr="004F6B1A">
        <w:rPr>
          <w:rFonts w:ascii="Cambria" w:eastAsia="Times New Roman" w:hAnsi="Cambria" w:cs="Times New Roman"/>
          <w:color w:val="002060"/>
          <w:sz w:val="28"/>
          <w:szCs w:val="28"/>
          <w:lang w:val="uz-Cyrl-UZ" w:eastAsia="ru-RU"/>
        </w:rPr>
        <w:t xml:space="preserve">va </w:t>
      </w:r>
      <w:r w:rsidRPr="004F6B1A">
        <w:rPr>
          <w:rFonts w:ascii="Cambria" w:eastAsia="Times New Roman" w:hAnsi="Cambria" w:cs="Times New Roman"/>
          <w:color w:val="002060"/>
          <w:sz w:val="28"/>
          <w:szCs w:val="28"/>
          <w:lang w:val="uz-Cyrl-UZ" w:eastAsia="ru-RU"/>
        </w:rPr>
        <w:t xml:space="preserve">O‘zbekiston Respublikasi Prezidentining 2023-yil 12-sentabrdagi </w:t>
      </w:r>
      <w:r w:rsidR="004F6B1A" w:rsidRPr="004F6B1A">
        <w:rPr>
          <w:rFonts w:ascii="Cambria" w:eastAsia="Times New Roman" w:hAnsi="Cambria" w:cs="Times New Roman"/>
          <w:color w:val="002060"/>
          <w:sz w:val="28"/>
          <w:szCs w:val="28"/>
          <w:lang w:val="uz-Cyrl-UZ" w:eastAsia="ru-RU"/>
        </w:rPr>
        <w:t>“O‘zbekiston — 2030” strategiyasini 2023-yilda sifatli va o‘z vaqtida amalga oshirish chora-tadbirlar</w:t>
      </w:r>
      <w:bookmarkStart w:id="0" w:name="_GoBack"/>
      <w:bookmarkEnd w:id="0"/>
      <w:r w:rsidR="004F6B1A" w:rsidRPr="004F6B1A">
        <w:rPr>
          <w:rFonts w:ascii="Cambria" w:eastAsia="Times New Roman" w:hAnsi="Cambria" w:cs="Times New Roman"/>
          <w:color w:val="002060"/>
          <w:sz w:val="28"/>
          <w:szCs w:val="28"/>
          <w:lang w:val="uz-Cyrl-UZ" w:eastAsia="ru-RU"/>
        </w:rPr>
        <w:t xml:space="preserve">i to‘g‘risidagi </w:t>
      </w:r>
      <w:r w:rsidRPr="004F6B1A">
        <w:rPr>
          <w:rFonts w:ascii="Cambria" w:eastAsia="Times New Roman" w:hAnsi="Cambria" w:cs="Times New Roman"/>
          <w:color w:val="002060"/>
          <w:sz w:val="28"/>
          <w:szCs w:val="28"/>
          <w:lang w:val="uz-Cyrl-UZ" w:eastAsia="ru-RU"/>
        </w:rPr>
        <w:t>PQ-300-sonli qarori</w:t>
      </w:r>
    </w:p>
    <w:p w:rsidR="00493B64" w:rsidRPr="00493B64" w:rsidRDefault="00493B64" w:rsidP="00493B6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Times New Roman" w:hAnsi="Times New Roman" w:cs="Times New Roman"/>
          <w:color w:val="000000"/>
          <w:kern w:val="25"/>
          <w:sz w:val="30"/>
          <w:szCs w:val="30"/>
          <w:lang w:val="uz-Latn-UZ" w:eastAsia="x-none"/>
        </w:rPr>
      </w:pPr>
      <w:r w:rsidRPr="00493B64">
        <w:rPr>
          <w:rFonts w:ascii="Times New Roman" w:hAnsi="Times New Roman" w:cs="Times New Roman"/>
          <w:color w:val="000000"/>
          <w:kern w:val="25"/>
          <w:sz w:val="30"/>
          <w:szCs w:val="30"/>
          <w:lang w:val="uz-Latn-UZ" w:eastAsia="x-none"/>
        </w:rPr>
        <w:t xml:space="preserve">O‘zbekiston Respublikasi Prezidentining 2023-yil 12-sentabrdagi </w:t>
      </w:r>
      <w:r w:rsidR="00D350ED">
        <w:rPr>
          <w:rFonts w:ascii="Times New Roman" w:hAnsi="Times New Roman" w:cs="Times New Roman"/>
          <w:color w:val="000000"/>
          <w:kern w:val="25"/>
          <w:sz w:val="30"/>
          <w:szCs w:val="30"/>
          <w:lang w:val="uz-Latn-UZ" w:eastAsia="x-none"/>
        </w:rPr>
        <w:br/>
      </w:r>
      <w:r w:rsidRPr="00493B64">
        <w:rPr>
          <w:rFonts w:ascii="Times New Roman" w:hAnsi="Times New Roman" w:cs="Times New Roman"/>
          <w:color w:val="000000"/>
          <w:kern w:val="25"/>
          <w:sz w:val="30"/>
          <w:szCs w:val="30"/>
          <w:lang w:val="uz-Latn-UZ" w:eastAsia="x-none"/>
        </w:rPr>
        <w:t>PQ-300-sonli qarori</w:t>
      </w:r>
      <w:r>
        <w:rPr>
          <w:rFonts w:ascii="Times New Roman" w:hAnsi="Times New Roman" w:cs="Times New Roman"/>
          <w:color w:val="000000"/>
          <w:kern w:val="25"/>
          <w:sz w:val="30"/>
          <w:szCs w:val="30"/>
          <w:lang w:val="uz-Latn-UZ" w:eastAsia="x-none"/>
        </w:rPr>
        <w:t xml:space="preserve"> </w:t>
      </w:r>
      <w:r w:rsidRPr="00493B64">
        <w:rPr>
          <w:rFonts w:ascii="Times New Roman" w:hAnsi="Times New Roman" w:cs="Times New Roman"/>
          <w:color w:val="000000"/>
          <w:kern w:val="25"/>
          <w:sz w:val="30"/>
          <w:szCs w:val="30"/>
          <w:lang w:val="uz-Latn-UZ" w:eastAsia="x-none"/>
        </w:rPr>
        <w:t xml:space="preserve">2-ilovasi bilan tasdiqlangan “O‘zbekiston — 2030” strategiyasining barqaror iqtisodiy o‘sish orqali aholi farovonligini ta’minlash yo‘nalishi bo‘yicha 2023-yilga mo‘ljallangan amaliy tadbirlar rejasining </w:t>
      </w:r>
      <w:r w:rsidR="00D350ED">
        <w:rPr>
          <w:rFonts w:ascii="Times New Roman" w:hAnsi="Times New Roman" w:cs="Times New Roman"/>
          <w:color w:val="000000"/>
          <w:kern w:val="25"/>
          <w:sz w:val="30"/>
          <w:szCs w:val="30"/>
          <w:lang w:val="uz-Latn-UZ" w:eastAsia="x-none"/>
        </w:rPr>
        <w:br/>
      </w:r>
      <w:r w:rsidRPr="00493B64">
        <w:rPr>
          <w:rFonts w:ascii="Times New Roman" w:hAnsi="Times New Roman" w:cs="Times New Roman"/>
          <w:color w:val="000000"/>
          <w:kern w:val="25"/>
          <w:sz w:val="30"/>
          <w:szCs w:val="30"/>
          <w:lang w:val="uz-Latn-UZ" w:eastAsia="x-none"/>
        </w:rPr>
        <w:t>38-bandiga muvofiq O‘zbekiston Respublikasi Bosh vaziri o‘rinbosari tomonidan ayrim sohalarda xususiy sektorni keng jalb qilish orqali davlat monopoliyasini bekor qilish va davlat tasarrufida faqat magistral energiya va transport tarmoqlari, davlat boshqaruvi va xavfsizligi bilan bog‘liq sohalarni saqlab qolish orqali 17 turdagi davlat monopoliyasini bekor qilish yuzasidan “yo‘l xaritalari”ni ishlab chiqish topshirilgan.</w:t>
      </w:r>
    </w:p>
    <w:p w:rsidR="00493B64" w:rsidRPr="00493B64" w:rsidRDefault="00493B64" w:rsidP="00493B6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Times New Roman" w:hAnsi="Times New Roman" w:cs="Times New Roman"/>
          <w:color w:val="000000"/>
          <w:kern w:val="25"/>
          <w:sz w:val="30"/>
          <w:szCs w:val="30"/>
          <w:lang w:val="uz-Latn-UZ" w:eastAsia="x-none"/>
        </w:rPr>
      </w:pPr>
      <w:r w:rsidRPr="00493B64">
        <w:rPr>
          <w:rFonts w:ascii="Times New Roman" w:hAnsi="Times New Roman" w:cs="Times New Roman"/>
          <w:color w:val="000000"/>
          <w:kern w:val="25"/>
          <w:sz w:val="30"/>
          <w:szCs w:val="30"/>
          <w:lang w:val="uz-Latn-UZ" w:eastAsia="x-none"/>
        </w:rPr>
        <w:t>Shuningdek, yuqoridagi qarorning 2a-ilovasi bilan tasdiqlangan “O‘zbekiston — 2030” strategiyasining barqaror iqtisodiy o‘sish orqali aholi farovonligini</w:t>
      </w:r>
      <w:r w:rsidRPr="00493B64">
        <w:rPr>
          <w:rFonts w:ascii="Times New Roman" w:hAnsi="Times New Roman" w:cs="Times New Roman"/>
          <w:color w:val="000000"/>
          <w:kern w:val="25"/>
          <w:sz w:val="30"/>
          <w:szCs w:val="30"/>
          <w:lang w:val="uz-Cyrl-UZ" w:eastAsia="x-none"/>
        </w:rPr>
        <w:t xml:space="preserve"> </w:t>
      </w:r>
      <w:r w:rsidRPr="00493B64">
        <w:rPr>
          <w:rFonts w:ascii="Times New Roman" w:hAnsi="Times New Roman" w:cs="Times New Roman"/>
          <w:color w:val="000000"/>
          <w:kern w:val="25"/>
          <w:sz w:val="30"/>
          <w:szCs w:val="30"/>
          <w:lang w:val="uz-Latn-UZ" w:eastAsia="x-none"/>
        </w:rPr>
        <w:t>ta’minlash yo‘nalishi bo‘yicha 2023-2024 yillarga mo‘ljallangan” maqsadli ko‘rsatkichlarning</w:t>
      </w:r>
      <w:r w:rsidRPr="00493B64">
        <w:rPr>
          <w:rFonts w:ascii="Times New Roman" w:hAnsi="Times New Roman" w:cs="Times New Roman"/>
          <w:color w:val="000000"/>
          <w:kern w:val="25"/>
          <w:sz w:val="30"/>
          <w:szCs w:val="30"/>
          <w:lang w:val="uz-Cyrl-UZ" w:eastAsia="x-none"/>
        </w:rPr>
        <w:t xml:space="preserve"> </w:t>
      </w:r>
      <w:r w:rsidRPr="00493B64">
        <w:rPr>
          <w:rFonts w:ascii="Times New Roman" w:hAnsi="Times New Roman" w:cs="Times New Roman"/>
          <w:color w:val="000000"/>
          <w:kern w:val="25"/>
          <w:sz w:val="30"/>
          <w:szCs w:val="30"/>
          <w:lang w:val="uz-Latn-UZ" w:eastAsia="x-none"/>
        </w:rPr>
        <w:t>48.1 va 48.2 bandlarida iqtisodiyotda nodavlat sektor ulushini 85 foizga yetkazish,</w:t>
      </w:r>
      <w:r w:rsidRPr="00493B64">
        <w:rPr>
          <w:rFonts w:ascii="Times New Roman" w:hAnsi="Times New Roman" w:cs="Times New Roman"/>
          <w:color w:val="000000"/>
          <w:kern w:val="25"/>
          <w:sz w:val="30"/>
          <w:szCs w:val="30"/>
          <w:lang w:val="uz-Cyrl-UZ" w:eastAsia="x-none"/>
        </w:rPr>
        <w:t xml:space="preserve"> </w:t>
      </w:r>
      <w:r w:rsidRPr="00493B64">
        <w:rPr>
          <w:rFonts w:ascii="Times New Roman" w:hAnsi="Times New Roman" w:cs="Times New Roman"/>
          <w:color w:val="000000"/>
          <w:kern w:val="25"/>
          <w:sz w:val="30"/>
          <w:szCs w:val="30"/>
          <w:lang w:val="uz-Latn-UZ" w:eastAsia="x-none"/>
        </w:rPr>
        <w:t>bunda 2023-yil uchun 64 foizga</w:t>
      </w:r>
      <w:r w:rsidRPr="00493B64">
        <w:rPr>
          <w:rFonts w:ascii="Times New Roman" w:hAnsi="Times New Roman" w:cs="Times New Roman"/>
          <w:color w:val="000000"/>
          <w:kern w:val="25"/>
          <w:sz w:val="30"/>
          <w:szCs w:val="30"/>
          <w:lang w:val="uz-Latn-UZ" w:eastAsia="x-none"/>
        </w:rPr>
        <w:t xml:space="preserve"> </w:t>
      </w:r>
      <w:r w:rsidRPr="00493B64">
        <w:rPr>
          <w:rFonts w:ascii="Times New Roman" w:hAnsi="Times New Roman" w:cs="Times New Roman"/>
          <w:color w:val="000000"/>
          <w:kern w:val="25"/>
          <w:sz w:val="30"/>
          <w:szCs w:val="30"/>
          <w:lang w:val="uz-Latn-UZ" w:eastAsia="x-none"/>
        </w:rPr>
        <w:t>va 2024-yil uchun 66 foizga yetkazish belgilangan.</w:t>
      </w:r>
    </w:p>
    <w:p w:rsidR="00493B64" w:rsidRPr="00493B64" w:rsidRDefault="00493B64" w:rsidP="00493B6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Times New Roman" w:hAnsi="Times New Roman" w:cs="Times New Roman"/>
          <w:color w:val="000000"/>
          <w:kern w:val="25"/>
          <w:sz w:val="30"/>
          <w:szCs w:val="30"/>
          <w:lang w:val="uz-Latn-UZ" w:eastAsia="x-none"/>
        </w:rPr>
      </w:pPr>
      <w:r w:rsidRPr="00493B64">
        <w:rPr>
          <w:rFonts w:ascii="Times New Roman" w:hAnsi="Times New Roman" w:cs="Times New Roman"/>
          <w:color w:val="000000"/>
          <w:kern w:val="25"/>
          <w:sz w:val="30"/>
          <w:szCs w:val="30"/>
          <w:lang w:val="uz-Latn-UZ" w:eastAsia="x-none"/>
        </w:rPr>
        <w:t xml:space="preserve">Shunga ko‘ra, Raqobatni rivojlantirish va iste’molchilar huquqlarini himoya qilish qo‘mitasi tomonidan tegishli vazirlik va idoralar bilan kelishgan holda “Davlat monopoliyasini bekor qilish bo‘yicha” yo‘l xaritasi ishlab chiqilgan va Vazirlar Mahkamasiga tomonidan tasdiqlangan </w:t>
      </w:r>
      <w:r w:rsidR="00D350ED">
        <w:rPr>
          <w:rFonts w:ascii="Times New Roman" w:hAnsi="Times New Roman" w:cs="Times New Roman"/>
          <w:color w:val="000000"/>
          <w:kern w:val="25"/>
          <w:sz w:val="30"/>
          <w:szCs w:val="30"/>
          <w:lang w:val="uz-Latn-UZ" w:eastAsia="x-none"/>
        </w:rPr>
        <w:br/>
      </w:r>
      <w:r w:rsidRPr="00493B64">
        <w:rPr>
          <w:rFonts w:ascii="Times New Roman" w:hAnsi="Times New Roman" w:cs="Times New Roman"/>
          <w:i/>
          <w:color w:val="000000"/>
          <w:kern w:val="25"/>
          <w:sz w:val="30"/>
          <w:szCs w:val="30"/>
          <w:lang w:val="uz-Latn-UZ" w:eastAsia="x-none"/>
        </w:rPr>
        <w:t>(2023 - yil 5 - oktabrdagi 03/31-60 – son).</w:t>
      </w:r>
    </w:p>
    <w:p w:rsidR="00E8597A" w:rsidRPr="00493B64" w:rsidRDefault="00E8597A">
      <w:pPr>
        <w:rPr>
          <w:rFonts w:ascii="Times New Roman" w:hAnsi="Times New Roman" w:cs="Times New Roman"/>
          <w:sz w:val="30"/>
          <w:szCs w:val="30"/>
          <w:lang w:val="uz-Latn-UZ"/>
        </w:rPr>
      </w:pPr>
    </w:p>
    <w:sectPr w:rsidR="00E8597A" w:rsidRPr="00493B64" w:rsidSect="00950C62">
      <w:pgSz w:w="11907" w:h="16840" w:code="9"/>
      <w:pgMar w:top="1134" w:right="850" w:bottom="1134" w:left="1701" w:header="0" w:footer="6"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B64"/>
    <w:rsid w:val="00024B1A"/>
    <w:rsid w:val="00295089"/>
    <w:rsid w:val="00493B64"/>
    <w:rsid w:val="004C7C2C"/>
    <w:rsid w:val="004F6B1A"/>
    <w:rsid w:val="005A390F"/>
    <w:rsid w:val="00633A58"/>
    <w:rsid w:val="006A7D82"/>
    <w:rsid w:val="00785724"/>
    <w:rsid w:val="007C08E5"/>
    <w:rsid w:val="00950C62"/>
    <w:rsid w:val="00AD2203"/>
    <w:rsid w:val="00B65E7B"/>
    <w:rsid w:val="00CE0E82"/>
    <w:rsid w:val="00D350ED"/>
    <w:rsid w:val="00D55FCF"/>
    <w:rsid w:val="00E8597A"/>
    <w:rsid w:val="00F12D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401FA8-E265-4A90-8DD5-D5EC00A97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266</Words>
  <Characters>1522</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Сайид Бобурхон Жўраев</dc:creator>
  <cp:keywords/>
  <dc:description/>
  <cp:lastModifiedBy>Сайид Бобурхон Жўраев</cp:lastModifiedBy>
  <cp:revision>1</cp:revision>
  <dcterms:created xsi:type="dcterms:W3CDTF">2024-02-20T13:49:00Z</dcterms:created>
  <dcterms:modified xsi:type="dcterms:W3CDTF">2024-02-20T13:59:00Z</dcterms:modified>
</cp:coreProperties>
</file>